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C0D" w:rsidRDefault="00982C0D" w:rsidP="00982C0D">
      <w:pPr>
        <w:pStyle w:val="NormalWeb"/>
        <w:shd w:val="clear" w:color="auto" w:fill="FFFFFF"/>
        <w:spacing w:before="240" w:beforeAutospacing="0" w:after="240" w:afterAutospacing="0"/>
        <w:textAlignment w:val="baseline"/>
        <w:rPr>
          <w:rFonts w:ascii="Arial" w:hAnsi="Arial" w:cs="Arial"/>
          <w:sz w:val="18"/>
          <w:szCs w:val="18"/>
        </w:rPr>
      </w:pPr>
    </w:p>
    <w:p w:rsidR="00982C0D" w:rsidRDefault="00982C0D" w:rsidP="00982C0D">
      <w:pPr>
        <w:pStyle w:val="NormalWeb"/>
        <w:shd w:val="clear" w:color="auto" w:fill="FFFFFF"/>
        <w:spacing w:before="240" w:beforeAutospacing="0" w:after="240" w:afterAutospacing="0"/>
        <w:textAlignment w:val="baseline"/>
        <w:rPr>
          <w:rFonts w:ascii="Arial" w:hAnsi="Arial" w:cs="Arial"/>
          <w:sz w:val="18"/>
          <w:szCs w:val="18"/>
        </w:rPr>
      </w:pPr>
    </w:p>
    <w:p w:rsidR="00982C0D" w:rsidRPr="00982C0D" w:rsidRDefault="00982C0D" w:rsidP="00982C0D">
      <w:pPr>
        <w:pStyle w:val="NormalWeb"/>
        <w:shd w:val="clear" w:color="auto" w:fill="FFFFFF"/>
        <w:spacing w:before="240" w:beforeAutospacing="0" w:after="240" w:afterAutospacing="0"/>
        <w:textAlignment w:val="baseline"/>
        <w:rPr>
          <w:rFonts w:ascii="Arial" w:hAnsi="Arial" w:cs="Arial"/>
          <w:sz w:val="18"/>
          <w:szCs w:val="18"/>
        </w:rPr>
      </w:pPr>
      <w:r w:rsidRPr="00982C0D">
        <w:rPr>
          <w:rFonts w:ascii="Arial" w:hAnsi="Arial" w:cs="Arial"/>
          <w:sz w:val="18"/>
          <w:szCs w:val="18"/>
        </w:rPr>
        <w:t xml:space="preserve">Na temelju članka 248. </w:t>
      </w:r>
      <w:bookmarkStart w:id="0" w:name="_GoBack"/>
      <w:r w:rsidRPr="00982C0D">
        <w:rPr>
          <w:rFonts w:ascii="Arial" w:hAnsi="Arial" w:cs="Arial"/>
          <w:sz w:val="18"/>
          <w:szCs w:val="18"/>
        </w:rPr>
        <w:t xml:space="preserve">Zakona o tržištu </w:t>
      </w:r>
      <w:bookmarkEnd w:id="0"/>
      <w:r w:rsidRPr="00982C0D">
        <w:rPr>
          <w:rFonts w:ascii="Arial" w:hAnsi="Arial" w:cs="Arial"/>
          <w:sz w:val="18"/>
          <w:szCs w:val="18"/>
        </w:rPr>
        <w:t>vrijednosnih papira (''Službene novine Federacije Bosne i Hercegovine'', broj: 85/08), Društvo za upravljanje fondovima SME Invest d.o.o. Mostar daje sljedeću</w:t>
      </w:r>
    </w:p>
    <w:p w:rsidR="00982C0D" w:rsidRPr="00982C0D" w:rsidRDefault="00982C0D" w:rsidP="00982C0D">
      <w:pPr>
        <w:pStyle w:val="NormalWeb"/>
        <w:shd w:val="clear" w:color="auto" w:fill="FFFFFF"/>
        <w:spacing w:before="240" w:beforeAutospacing="0" w:after="240" w:afterAutospacing="0"/>
        <w:textAlignment w:val="baseline"/>
        <w:rPr>
          <w:rFonts w:ascii="Arial" w:hAnsi="Arial" w:cs="Arial"/>
          <w:sz w:val="18"/>
          <w:szCs w:val="18"/>
        </w:rPr>
      </w:pPr>
      <w:r w:rsidRPr="00982C0D">
        <w:rPr>
          <w:rFonts w:ascii="Arial" w:hAnsi="Arial" w:cs="Arial"/>
          <w:sz w:val="18"/>
          <w:szCs w:val="18"/>
        </w:rPr>
        <w:t> </w:t>
      </w:r>
    </w:p>
    <w:p w:rsidR="00982C0D" w:rsidRPr="00982C0D" w:rsidRDefault="00982C0D" w:rsidP="00982C0D">
      <w:pPr>
        <w:pStyle w:val="NormalWeb"/>
        <w:shd w:val="clear" w:color="auto" w:fill="FFFFFF"/>
        <w:spacing w:before="240" w:beforeAutospacing="0" w:after="24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982C0D">
        <w:rPr>
          <w:rFonts w:ascii="Arial" w:hAnsi="Arial" w:cs="Arial"/>
          <w:sz w:val="18"/>
          <w:szCs w:val="18"/>
        </w:rPr>
        <w:t>OBAVIJEST</w:t>
      </w:r>
    </w:p>
    <w:p w:rsidR="008E374A" w:rsidRPr="001660E3" w:rsidRDefault="00982C0D" w:rsidP="00061E45">
      <w:pPr>
        <w:pStyle w:val="NormalWeb"/>
        <w:shd w:val="clear" w:color="auto" w:fill="FFFFFF"/>
        <w:spacing w:before="240" w:beforeAutospacing="0" w:after="240" w:afterAutospacing="0"/>
        <w:textAlignment w:val="baseline"/>
      </w:pPr>
      <w:r w:rsidRPr="00982C0D">
        <w:rPr>
          <w:rFonts w:ascii="Arial" w:hAnsi="Arial" w:cs="Arial"/>
          <w:sz w:val="18"/>
          <w:szCs w:val="18"/>
        </w:rPr>
        <w:br/>
      </w:r>
      <w:r w:rsidRPr="001660E3">
        <w:rPr>
          <w:rFonts w:ascii="Arial" w:hAnsi="Arial" w:cs="Arial"/>
          <w:sz w:val="18"/>
          <w:szCs w:val="18"/>
        </w:rPr>
        <w:t>Da je</w:t>
      </w:r>
      <w:r w:rsidR="00527000" w:rsidRPr="001660E3">
        <w:rPr>
          <w:rFonts w:ascii="Arial" w:hAnsi="Arial" w:cs="Arial"/>
          <w:sz w:val="18"/>
          <w:szCs w:val="18"/>
        </w:rPr>
        <w:t xml:space="preserve"> </w:t>
      </w:r>
      <w:r w:rsidR="00061E45" w:rsidRPr="001660E3">
        <w:rPr>
          <w:rFonts w:ascii="Arial" w:hAnsi="Arial" w:cs="Arial"/>
          <w:sz w:val="18"/>
          <w:szCs w:val="18"/>
        </w:rPr>
        <w:t>Zatvoreni investicijski</w:t>
      </w:r>
      <w:r w:rsidRPr="001660E3">
        <w:rPr>
          <w:rFonts w:ascii="Arial" w:hAnsi="Arial" w:cs="Arial"/>
          <w:sz w:val="18"/>
          <w:szCs w:val="18"/>
        </w:rPr>
        <w:t xml:space="preserve"> fond </w:t>
      </w:r>
      <w:r w:rsidR="009765E3" w:rsidRPr="001660E3">
        <w:rPr>
          <w:rFonts w:ascii="Arial" w:hAnsi="Arial" w:cs="Arial"/>
          <w:sz w:val="18"/>
          <w:szCs w:val="18"/>
        </w:rPr>
        <w:t>Crobih</w:t>
      </w:r>
      <w:r w:rsidRPr="001660E3">
        <w:rPr>
          <w:rFonts w:ascii="Arial" w:hAnsi="Arial" w:cs="Arial"/>
          <w:sz w:val="18"/>
          <w:szCs w:val="18"/>
        </w:rPr>
        <w:t xml:space="preserve"> Fond d.d. </w:t>
      </w:r>
      <w:r w:rsidR="009765E3" w:rsidRPr="001660E3">
        <w:rPr>
          <w:rFonts w:ascii="Arial" w:hAnsi="Arial" w:cs="Arial"/>
          <w:sz w:val="18"/>
          <w:szCs w:val="18"/>
        </w:rPr>
        <w:t>Mostar</w:t>
      </w:r>
      <w:r w:rsidRPr="001660E3">
        <w:rPr>
          <w:rFonts w:ascii="Arial" w:hAnsi="Arial" w:cs="Arial"/>
          <w:sz w:val="18"/>
          <w:szCs w:val="18"/>
        </w:rPr>
        <w:t xml:space="preserve">,  </w:t>
      </w:r>
      <w:r w:rsidR="00061E45" w:rsidRPr="001660E3">
        <w:rPr>
          <w:rFonts w:ascii="Arial" w:hAnsi="Arial" w:cs="Arial"/>
          <w:sz w:val="18"/>
          <w:szCs w:val="18"/>
          <w:shd w:val="clear" w:color="auto" w:fill="FFFFFF"/>
        </w:rPr>
        <w:t xml:space="preserve">na </w:t>
      </w:r>
      <w:r w:rsidR="00D24E0C">
        <w:rPr>
          <w:rFonts w:ascii="Arial" w:hAnsi="Arial" w:cs="Arial"/>
          <w:sz w:val="18"/>
          <w:szCs w:val="18"/>
          <w:shd w:val="clear" w:color="auto" w:fill="FFFFFF"/>
        </w:rPr>
        <w:t xml:space="preserve">temelju objavljene ponude o preuzimanju prodao dionice s </w:t>
      </w:r>
      <w:r w:rsidR="00061E45" w:rsidRPr="001660E3">
        <w:rPr>
          <w:rFonts w:ascii="Arial" w:hAnsi="Arial" w:cs="Arial"/>
          <w:sz w:val="18"/>
          <w:szCs w:val="18"/>
          <w:shd w:val="clear" w:color="auto" w:fill="FFFFFF"/>
        </w:rPr>
        <w:t xml:space="preserve">pravom glasa u emitentu: </w:t>
      </w:r>
      <w:r w:rsidR="00D24E0C">
        <w:rPr>
          <w:rFonts w:ascii="Arial" w:hAnsi="Arial" w:cs="Arial"/>
          <w:sz w:val="18"/>
          <w:szCs w:val="18"/>
          <w:shd w:val="clear" w:color="auto" w:fill="FFFFFF"/>
        </w:rPr>
        <w:t>Dobrinja</w:t>
      </w:r>
      <w:r w:rsidR="008B77D4">
        <w:rPr>
          <w:rFonts w:ascii="Arial" w:hAnsi="Arial" w:cs="Arial"/>
          <w:sz w:val="18"/>
          <w:szCs w:val="18"/>
          <w:shd w:val="clear" w:color="auto" w:fill="FFFFFF"/>
        </w:rPr>
        <w:t xml:space="preserve"> d.d. S</w:t>
      </w:r>
      <w:r w:rsidR="00061E45" w:rsidRPr="001660E3">
        <w:rPr>
          <w:rFonts w:ascii="Arial" w:hAnsi="Arial" w:cs="Arial"/>
          <w:sz w:val="18"/>
          <w:szCs w:val="18"/>
          <w:shd w:val="clear" w:color="auto" w:fill="FFFFFF"/>
        </w:rPr>
        <w:t>a</w:t>
      </w:r>
      <w:r w:rsidR="008B77D4">
        <w:rPr>
          <w:rFonts w:ascii="Arial" w:hAnsi="Arial" w:cs="Arial"/>
          <w:sz w:val="18"/>
          <w:szCs w:val="18"/>
          <w:shd w:val="clear" w:color="auto" w:fill="FFFFFF"/>
        </w:rPr>
        <w:t>ra</w:t>
      </w:r>
      <w:r w:rsidR="00061E45" w:rsidRPr="001660E3">
        <w:rPr>
          <w:rFonts w:ascii="Arial" w:hAnsi="Arial" w:cs="Arial"/>
          <w:sz w:val="18"/>
          <w:szCs w:val="18"/>
          <w:shd w:val="clear" w:color="auto" w:fill="FFFFFF"/>
        </w:rPr>
        <w:t xml:space="preserve">jevo, oznaka </w:t>
      </w:r>
      <w:r w:rsidR="00D24E0C">
        <w:rPr>
          <w:rFonts w:ascii="Arial" w:hAnsi="Arial" w:cs="Arial"/>
          <w:sz w:val="18"/>
          <w:szCs w:val="18"/>
          <w:shd w:val="clear" w:color="auto" w:fill="FFFFFF"/>
        </w:rPr>
        <w:t>DBRN</w:t>
      </w:r>
      <w:r w:rsidR="00061E45" w:rsidRPr="001660E3">
        <w:rPr>
          <w:rFonts w:ascii="Arial" w:hAnsi="Arial" w:cs="Arial"/>
          <w:sz w:val="18"/>
          <w:szCs w:val="18"/>
          <w:shd w:val="clear" w:color="auto" w:fill="FFFFFF"/>
        </w:rPr>
        <w:t xml:space="preserve">. Broj dionica sa pravom glasa </w:t>
      </w:r>
      <w:r w:rsidR="008B77D4">
        <w:rPr>
          <w:rFonts w:ascii="Arial" w:hAnsi="Arial" w:cs="Arial"/>
          <w:sz w:val="18"/>
          <w:szCs w:val="18"/>
          <w:shd w:val="clear" w:color="auto" w:fill="FFFFFF"/>
        </w:rPr>
        <w:t xml:space="preserve">koje su bile predmet prodaje: </w:t>
      </w:r>
      <w:r w:rsidR="00D24E0C">
        <w:rPr>
          <w:rFonts w:ascii="Arial" w:hAnsi="Arial" w:cs="Arial"/>
          <w:sz w:val="18"/>
          <w:szCs w:val="18"/>
          <w:shd w:val="clear" w:color="auto" w:fill="FFFFFF"/>
        </w:rPr>
        <w:t>4.192</w:t>
      </w:r>
      <w:r w:rsidR="00061E45" w:rsidRPr="001660E3">
        <w:rPr>
          <w:rFonts w:ascii="Arial" w:hAnsi="Arial" w:cs="Arial"/>
          <w:sz w:val="18"/>
          <w:szCs w:val="18"/>
          <w:shd w:val="clear" w:color="auto" w:fill="FFFFFF"/>
        </w:rPr>
        <w:t xml:space="preserve"> redovnih d</w:t>
      </w:r>
      <w:r w:rsidR="008B77D4">
        <w:rPr>
          <w:rFonts w:ascii="Arial" w:hAnsi="Arial" w:cs="Arial"/>
          <w:sz w:val="18"/>
          <w:szCs w:val="18"/>
          <w:shd w:val="clear" w:color="auto" w:fill="FFFFFF"/>
        </w:rPr>
        <w:t>ionica sa pravom glasa o</w:t>
      </w:r>
      <w:r w:rsidR="00D24E0C">
        <w:rPr>
          <w:rFonts w:ascii="Arial" w:hAnsi="Arial" w:cs="Arial"/>
          <w:sz w:val="18"/>
          <w:szCs w:val="18"/>
          <w:shd w:val="clear" w:color="auto" w:fill="FFFFFF"/>
        </w:rPr>
        <w:t>dnosno 7,54</w:t>
      </w:r>
      <w:r w:rsidR="00061E45" w:rsidRPr="001660E3">
        <w:rPr>
          <w:rFonts w:ascii="Arial" w:hAnsi="Arial" w:cs="Arial"/>
          <w:sz w:val="18"/>
          <w:szCs w:val="18"/>
          <w:shd w:val="clear" w:color="auto" w:fill="FFFFFF"/>
        </w:rPr>
        <w:t>% u ukupnom broju dionica sa pravom glasa. Nakon obavljene transakcije Fond više ne posjeduje dionice navedenog emitenta.</w:t>
      </w:r>
    </w:p>
    <w:sectPr w:rsidR="008E374A" w:rsidRPr="001660E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C18" w:rsidRDefault="00623C18" w:rsidP="00982C0D">
      <w:pPr>
        <w:spacing w:after="0" w:line="240" w:lineRule="auto"/>
      </w:pPr>
      <w:r>
        <w:separator/>
      </w:r>
    </w:p>
  </w:endnote>
  <w:endnote w:type="continuationSeparator" w:id="0">
    <w:p w:rsidR="00623C18" w:rsidRDefault="00623C18" w:rsidP="00982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C18" w:rsidRDefault="00623C18" w:rsidP="00982C0D">
      <w:pPr>
        <w:spacing w:after="0" w:line="240" w:lineRule="auto"/>
      </w:pPr>
      <w:r>
        <w:separator/>
      </w:r>
    </w:p>
  </w:footnote>
  <w:footnote w:type="continuationSeparator" w:id="0">
    <w:p w:rsidR="00623C18" w:rsidRDefault="00623C18" w:rsidP="00982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C0D" w:rsidRPr="00982C0D" w:rsidRDefault="00982C0D" w:rsidP="00982C0D">
    <w:pPr>
      <w:tabs>
        <w:tab w:val="center" w:pos="4536"/>
        <w:tab w:val="right" w:pos="9072"/>
      </w:tabs>
      <w:spacing w:after="0" w:line="240" w:lineRule="auto"/>
      <w:jc w:val="right"/>
      <w:rPr>
        <w:rFonts w:ascii="Arial" w:eastAsia="Calibri" w:hAnsi="Arial" w:cs="Arial"/>
        <w:b/>
        <w:i/>
        <w:color w:val="7F7F7F"/>
        <w:sz w:val="56"/>
        <w:szCs w:val="56"/>
      </w:rPr>
    </w:pPr>
    <w:r w:rsidRPr="00982C0D">
      <w:rPr>
        <w:rFonts w:ascii="Arial" w:eastAsia="Calibri" w:hAnsi="Arial" w:cs="Arial"/>
        <w:b/>
        <w:i/>
        <w:color w:val="7F7F7F"/>
        <w:sz w:val="56"/>
        <w:szCs w:val="56"/>
      </w:rPr>
      <w:t>SME INVEST</w:t>
    </w:r>
  </w:p>
  <w:p w:rsidR="00982C0D" w:rsidRDefault="00982C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13B"/>
    <w:rsid w:val="00057192"/>
    <w:rsid w:val="00061E45"/>
    <w:rsid w:val="00062354"/>
    <w:rsid w:val="001660E3"/>
    <w:rsid w:val="003E2B68"/>
    <w:rsid w:val="00423A9F"/>
    <w:rsid w:val="00527000"/>
    <w:rsid w:val="005F5AB4"/>
    <w:rsid w:val="00605E2D"/>
    <w:rsid w:val="00623C18"/>
    <w:rsid w:val="00711DEE"/>
    <w:rsid w:val="0073713B"/>
    <w:rsid w:val="0086005C"/>
    <w:rsid w:val="008B77D4"/>
    <w:rsid w:val="008E374A"/>
    <w:rsid w:val="009463C7"/>
    <w:rsid w:val="009765E3"/>
    <w:rsid w:val="00982C0D"/>
    <w:rsid w:val="00A0118B"/>
    <w:rsid w:val="00D24E0C"/>
    <w:rsid w:val="00EA66A9"/>
    <w:rsid w:val="00F67C09"/>
    <w:rsid w:val="00F8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2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982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C0D"/>
  </w:style>
  <w:style w:type="paragraph" w:styleId="Footer">
    <w:name w:val="footer"/>
    <w:basedOn w:val="Normal"/>
    <w:link w:val="FooterChar"/>
    <w:uiPriority w:val="99"/>
    <w:unhideWhenUsed/>
    <w:rsid w:val="00982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C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2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982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C0D"/>
  </w:style>
  <w:style w:type="paragraph" w:styleId="Footer">
    <w:name w:val="footer"/>
    <w:basedOn w:val="Normal"/>
    <w:link w:val="FooterChar"/>
    <w:uiPriority w:val="99"/>
    <w:unhideWhenUsed/>
    <w:rsid w:val="00982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HYPO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Ozren</dc:creator>
  <cp:lastModifiedBy>Mirko</cp:lastModifiedBy>
  <cp:revision>2</cp:revision>
  <dcterms:created xsi:type="dcterms:W3CDTF">2018-12-31T08:53:00Z</dcterms:created>
  <dcterms:modified xsi:type="dcterms:W3CDTF">2018-12-31T08:53:00Z</dcterms:modified>
</cp:coreProperties>
</file>